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海口市军队离休退休干部活动中心</w:t>
      </w:r>
    </w:p>
    <w:p>
      <w:pPr>
        <w:jc w:val="center"/>
        <w:rPr>
          <w:b/>
          <w:sz w:val="44"/>
          <w:szCs w:val="44"/>
        </w:rPr>
      </w:pPr>
      <w:r>
        <w:rPr>
          <w:rFonts w:hint="eastAsia"/>
          <w:b/>
          <w:sz w:val="44"/>
          <w:szCs w:val="44"/>
        </w:rPr>
        <w:t>关于公开竞选2024年度军队离休退休干部荣誉疗养服务项目的</w:t>
      </w:r>
      <w:r>
        <w:rPr>
          <w:rFonts w:hint="eastAsia"/>
          <w:b/>
          <w:sz w:val="44"/>
          <w:szCs w:val="44"/>
          <w:lang w:eastAsia="zh-CN"/>
        </w:rPr>
        <w:t>通</w:t>
      </w:r>
      <w:r>
        <w:rPr>
          <w:rFonts w:hint="eastAsia"/>
          <w:b/>
          <w:sz w:val="44"/>
          <w:szCs w:val="44"/>
        </w:rPr>
        <w:t>告</w:t>
      </w:r>
    </w:p>
    <w:p>
      <w:pPr>
        <w:rPr>
          <w:sz w:val="32"/>
          <w:szCs w:val="32"/>
        </w:rPr>
      </w:pPr>
    </w:p>
    <w:p>
      <w:pPr>
        <w:ind w:firstLine="640" w:firstLineChars="200"/>
        <w:rPr>
          <w:rFonts w:ascii="仿宋" w:hAnsi="仿宋" w:eastAsia="仿宋"/>
          <w:sz w:val="32"/>
          <w:szCs w:val="32"/>
        </w:rPr>
      </w:pPr>
      <w:r>
        <w:rPr>
          <w:rFonts w:hint="eastAsia" w:ascii="仿宋" w:hAnsi="仿宋" w:eastAsia="仿宋"/>
          <w:sz w:val="32"/>
          <w:szCs w:val="32"/>
        </w:rPr>
        <w:t>为做好我单位2024年度军队离休退休干部荣誉疗养工作，根据《退役军人事务部等 6 部门关于进一步提升移交政府安置的军队离休退休干部服务管理水平的通知》及《海口市移交政府安置的军队离休退休干部荣誉疗养实施方案》文件要求，结合我单位实际情况，现就我单位军队离休退休干部荣誉疗养实施服务项目公开对外征集。具体要求如下：</w:t>
      </w:r>
    </w:p>
    <w:p>
      <w:pPr>
        <w:ind w:firstLine="643" w:firstLineChars="200"/>
        <w:rPr>
          <w:rFonts w:ascii="仿宋" w:hAnsi="仿宋" w:eastAsia="仿宋"/>
          <w:sz w:val="32"/>
          <w:szCs w:val="32"/>
        </w:rPr>
      </w:pPr>
      <w:r>
        <w:rPr>
          <w:rFonts w:hint="eastAsia" w:ascii="仿宋" w:hAnsi="仿宋" w:eastAsia="仿宋"/>
          <w:b/>
          <w:sz w:val="32"/>
          <w:szCs w:val="32"/>
        </w:rPr>
        <w:t>一、项目时间</w:t>
      </w:r>
    </w:p>
    <w:p>
      <w:pPr>
        <w:ind w:firstLine="640" w:firstLineChars="200"/>
        <w:rPr>
          <w:rFonts w:ascii="仿宋" w:hAnsi="仿宋" w:eastAsia="仿宋"/>
          <w:sz w:val="32"/>
          <w:szCs w:val="32"/>
        </w:rPr>
      </w:pPr>
      <w:r>
        <w:rPr>
          <w:rFonts w:hint="eastAsia" w:ascii="仿宋" w:hAnsi="仿宋" w:eastAsia="仿宋"/>
          <w:sz w:val="32"/>
          <w:szCs w:val="32"/>
        </w:rPr>
        <w:t>2024 年 4月26日—2024 年12月 31 日</w:t>
      </w:r>
    </w:p>
    <w:p>
      <w:pPr>
        <w:ind w:firstLine="643" w:firstLineChars="200"/>
        <w:rPr>
          <w:rFonts w:ascii="仿宋" w:hAnsi="仿宋" w:eastAsia="仿宋"/>
          <w:sz w:val="32"/>
          <w:szCs w:val="32"/>
        </w:rPr>
      </w:pPr>
      <w:r>
        <w:rPr>
          <w:rFonts w:hint="eastAsia" w:ascii="仿宋" w:hAnsi="仿宋" w:eastAsia="仿宋"/>
          <w:b/>
          <w:sz w:val="32"/>
          <w:szCs w:val="32"/>
        </w:rPr>
        <w:t>二、项目地点</w:t>
      </w:r>
    </w:p>
    <w:p>
      <w:pPr>
        <w:ind w:firstLine="640" w:firstLineChars="200"/>
        <w:rPr>
          <w:rFonts w:ascii="仿宋" w:hAnsi="仿宋" w:eastAsia="仿宋"/>
          <w:sz w:val="32"/>
          <w:szCs w:val="32"/>
        </w:rPr>
      </w:pPr>
      <w:r>
        <w:rPr>
          <w:rFonts w:hint="eastAsia" w:ascii="仿宋" w:hAnsi="仿宋" w:eastAsia="仿宋"/>
          <w:sz w:val="32"/>
          <w:szCs w:val="32"/>
        </w:rPr>
        <w:t>贵州、四川</w:t>
      </w:r>
    </w:p>
    <w:p>
      <w:pPr>
        <w:ind w:firstLine="643" w:firstLineChars="200"/>
        <w:rPr>
          <w:rFonts w:ascii="仿宋" w:hAnsi="仿宋" w:eastAsia="仿宋"/>
          <w:b/>
          <w:sz w:val="32"/>
          <w:szCs w:val="32"/>
        </w:rPr>
      </w:pPr>
      <w:r>
        <w:rPr>
          <w:rFonts w:hint="eastAsia" w:ascii="仿宋" w:hAnsi="仿宋" w:eastAsia="仿宋"/>
          <w:b/>
          <w:sz w:val="32"/>
          <w:szCs w:val="32"/>
        </w:rPr>
        <w:t>三、实施内容</w:t>
      </w:r>
    </w:p>
    <w:p>
      <w:pPr>
        <w:ind w:firstLine="640" w:firstLineChars="200"/>
        <w:rPr>
          <w:rFonts w:ascii="仿宋" w:hAnsi="仿宋" w:eastAsia="仿宋"/>
          <w:sz w:val="32"/>
          <w:szCs w:val="32"/>
        </w:rPr>
      </w:pPr>
      <w:r>
        <w:rPr>
          <w:rFonts w:hint="eastAsia" w:ascii="仿宋" w:hAnsi="仿宋" w:eastAsia="仿宋"/>
          <w:sz w:val="32"/>
          <w:szCs w:val="32"/>
        </w:rPr>
        <w:t>充分体现疗、休、养，达到休养身心，健康疗养目的（具体情况可来电咨询）。</w:t>
      </w:r>
    </w:p>
    <w:p>
      <w:pPr>
        <w:ind w:firstLine="643" w:firstLineChars="200"/>
        <w:rPr>
          <w:rFonts w:ascii="仿宋" w:hAnsi="仿宋" w:eastAsia="仿宋"/>
          <w:b/>
          <w:sz w:val="32"/>
          <w:szCs w:val="32"/>
        </w:rPr>
      </w:pPr>
      <w:r>
        <w:rPr>
          <w:rFonts w:hint="eastAsia" w:ascii="仿宋" w:hAnsi="仿宋" w:eastAsia="仿宋"/>
          <w:b/>
          <w:sz w:val="32"/>
          <w:szCs w:val="32"/>
        </w:rPr>
        <w:t>四、竞标须知</w:t>
      </w:r>
    </w:p>
    <w:p>
      <w:pPr>
        <w:ind w:firstLine="640" w:firstLineChars="200"/>
        <w:rPr>
          <w:rFonts w:ascii="仿宋" w:hAnsi="仿宋" w:eastAsia="仿宋"/>
          <w:sz w:val="32"/>
          <w:szCs w:val="32"/>
        </w:rPr>
      </w:pPr>
      <w:r>
        <w:rPr>
          <w:rFonts w:hint="eastAsia" w:ascii="仿宋" w:hAnsi="仿宋" w:eastAsia="仿宋"/>
          <w:sz w:val="32"/>
          <w:szCs w:val="32"/>
        </w:rPr>
        <w:t>1、提交材料包含但不限于疗休养方案、项目预算明细、企业营业执照、企业法定代表人或授权委托人身份证复印件、企业执行项目成功案例（新设立企业无须提供此项)；</w:t>
      </w:r>
    </w:p>
    <w:p>
      <w:pPr>
        <w:ind w:firstLine="640" w:firstLineChars="200"/>
        <w:rPr>
          <w:rFonts w:ascii="仿宋" w:hAnsi="仿宋" w:eastAsia="仿宋"/>
          <w:b/>
          <w:sz w:val="32"/>
          <w:szCs w:val="32"/>
        </w:rPr>
      </w:pPr>
      <w:r>
        <w:rPr>
          <w:rFonts w:hint="eastAsia" w:ascii="仿宋" w:hAnsi="仿宋" w:eastAsia="仿宋"/>
          <w:sz w:val="32"/>
          <w:szCs w:val="32"/>
        </w:rPr>
        <w:t>2、报名方式：所有材料均需加盖公章，以扫描件（pdf）</w:t>
      </w:r>
      <w:r>
        <w:fldChar w:fldCharType="begin"/>
      </w:r>
      <w:r>
        <w:instrText xml:space="preserve"> HYPERLINK "mailto:格式发至我单位邮箱66444385@qq.com" </w:instrText>
      </w:r>
      <w:r>
        <w:fldChar w:fldCharType="separate"/>
      </w:r>
      <w:r>
        <w:rPr>
          <w:rStyle w:val="6"/>
          <w:rFonts w:hint="eastAsia" w:ascii="仿宋" w:hAnsi="仿宋" w:eastAsia="仿宋"/>
          <w:color w:val="auto"/>
          <w:sz w:val="32"/>
          <w:szCs w:val="32"/>
          <w:u w:val="none"/>
        </w:rPr>
        <w:t>格式发至邮箱</w:t>
      </w:r>
      <w:r>
        <w:rPr>
          <w:rStyle w:val="6"/>
          <w:rFonts w:ascii="仿宋" w:hAnsi="仿宋" w:eastAsia="仿宋"/>
          <w:color w:val="auto"/>
          <w:sz w:val="32"/>
          <w:szCs w:val="32"/>
          <w:u w:val="none"/>
        </w:rPr>
        <w:t>hksjxzx@haikou.gov.cn</w:t>
      </w:r>
      <w:r>
        <w:rPr>
          <w:rStyle w:val="6"/>
          <w:rFonts w:ascii="仿宋" w:hAnsi="仿宋" w:eastAsia="仿宋"/>
          <w:color w:val="auto"/>
          <w:sz w:val="32"/>
          <w:szCs w:val="32"/>
          <w:u w:val="none"/>
        </w:rPr>
        <w:fldChar w:fldCharType="end"/>
      </w:r>
      <w:r>
        <w:rPr>
          <w:rFonts w:hint="eastAsia" w:ascii="仿宋" w:hAnsi="仿宋" w:eastAsia="仿宋"/>
          <w:sz w:val="32"/>
          <w:szCs w:val="32"/>
        </w:rPr>
        <w:t>，不接受现场报名；</w:t>
      </w:r>
    </w:p>
    <w:p>
      <w:pPr>
        <w:ind w:firstLine="640" w:firstLineChars="200"/>
        <w:rPr>
          <w:rFonts w:ascii="仿宋" w:hAnsi="仿宋" w:eastAsia="仿宋"/>
          <w:b/>
          <w:sz w:val="32"/>
          <w:szCs w:val="32"/>
        </w:rPr>
      </w:pPr>
      <w:r>
        <w:rPr>
          <w:rFonts w:hint="eastAsia" w:ascii="仿宋" w:hAnsi="仿宋" w:eastAsia="仿宋"/>
          <w:sz w:val="32"/>
          <w:szCs w:val="32"/>
        </w:rPr>
        <w:t>3、报名截止时间：2024年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w:t>
      </w:r>
    </w:p>
    <w:p>
      <w:pPr>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联系人：陈</w:t>
      </w:r>
      <w:r>
        <w:rPr>
          <w:rFonts w:hint="eastAsia" w:ascii="仿宋" w:hAnsi="仿宋" w:eastAsia="仿宋"/>
          <w:sz w:val="32"/>
          <w:szCs w:val="32"/>
          <w:lang w:eastAsia="zh-CN"/>
        </w:rPr>
        <w:t>先生</w:t>
      </w:r>
      <w:r>
        <w:rPr>
          <w:rFonts w:hint="eastAsia" w:ascii="仿宋" w:hAnsi="仿宋" w:eastAsia="仿宋"/>
          <w:sz w:val="32"/>
          <w:szCs w:val="32"/>
        </w:rPr>
        <w:t xml:space="preserve">      联系方式：13111902465</w:t>
      </w:r>
    </w:p>
    <w:p>
      <w:pPr>
        <w:rPr>
          <w:sz w:val="32"/>
          <w:szCs w:val="32"/>
        </w:rPr>
      </w:pPr>
    </w:p>
    <w:p>
      <w:pPr>
        <w:rPr>
          <w:sz w:val="32"/>
          <w:szCs w:val="32"/>
        </w:rPr>
      </w:pPr>
    </w:p>
    <w:p>
      <w:pPr>
        <w:rPr>
          <w:sz w:val="32"/>
          <w:szCs w:val="32"/>
        </w:rPr>
      </w:pPr>
      <w:bookmarkStart w:id="0" w:name="_GoBack"/>
      <w:bookmarkEnd w:id="0"/>
    </w:p>
    <w:p>
      <w:pPr>
        <w:rPr>
          <w:sz w:val="32"/>
          <w:szCs w:val="32"/>
        </w:rPr>
      </w:pPr>
    </w:p>
    <w:p>
      <w:pPr>
        <w:rPr>
          <w:sz w:val="32"/>
          <w:szCs w:val="32"/>
        </w:rPr>
      </w:pPr>
    </w:p>
    <w:p>
      <w:pPr>
        <w:rPr>
          <w:sz w:val="32"/>
          <w:szCs w:val="32"/>
        </w:rPr>
      </w:pPr>
    </w:p>
    <w:p>
      <w:pPr>
        <w:rPr>
          <w:sz w:val="32"/>
          <w:szCs w:val="32"/>
        </w:rPr>
      </w:pPr>
    </w:p>
    <w:p>
      <w:pPr>
        <w:ind w:firstLine="3360" w:firstLineChars="1050"/>
        <w:rPr>
          <w:sz w:val="32"/>
          <w:szCs w:val="32"/>
        </w:rPr>
      </w:pPr>
      <w:r>
        <w:rPr>
          <w:rFonts w:hint="eastAsia"/>
          <w:sz w:val="32"/>
          <w:szCs w:val="32"/>
        </w:rPr>
        <w:t>海口市军队离休退休干部活动中心</w:t>
      </w:r>
    </w:p>
    <w:p>
      <w:pPr>
        <w:ind w:firstLine="4960" w:firstLineChars="1550"/>
        <w:rPr>
          <w:sz w:val="32"/>
          <w:szCs w:val="32"/>
        </w:rPr>
      </w:pPr>
      <w:r>
        <w:rPr>
          <w:rFonts w:hint="eastAsia"/>
          <w:sz w:val="32"/>
          <w:szCs w:val="32"/>
        </w:rPr>
        <w:t>202</w:t>
      </w:r>
      <w:r>
        <w:rPr>
          <w:rFonts w:hint="eastAsia"/>
          <w:sz w:val="32"/>
          <w:szCs w:val="32"/>
          <w:lang w:val="en-US" w:eastAsia="zh-CN"/>
        </w:rPr>
        <w:t>4</w:t>
      </w:r>
      <w:r>
        <w:rPr>
          <w:rFonts w:hint="eastAsia"/>
          <w:sz w:val="32"/>
          <w:szCs w:val="32"/>
        </w:rPr>
        <w:t>年</w:t>
      </w:r>
      <w:r>
        <w:rPr>
          <w:rFonts w:hint="eastAsia"/>
          <w:sz w:val="32"/>
          <w:szCs w:val="32"/>
          <w:lang w:val="en-US" w:eastAsia="zh-CN"/>
        </w:rPr>
        <w:t>3</w:t>
      </w:r>
      <w:r>
        <w:rPr>
          <w:rFonts w:hint="eastAsia"/>
          <w:sz w:val="32"/>
          <w:szCs w:val="32"/>
        </w:rPr>
        <w:t>月</w:t>
      </w:r>
      <w:r>
        <w:rPr>
          <w:rFonts w:hint="eastAsia"/>
          <w:sz w:val="32"/>
          <w:szCs w:val="32"/>
          <w:lang w:val="en-US" w:eastAsia="zh-CN"/>
        </w:rPr>
        <w:t>25</w:t>
      </w:r>
      <w:r>
        <w:rPr>
          <w:rFonts w:hint="eastAsia"/>
          <w:sz w:val="32"/>
          <w:szCs w:val="32"/>
        </w:rPr>
        <w:t>日</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4NmY2NzMyY2M5OGI4Nzk3MDU1ZDRjOGMzYzE3ZWUifQ=="/>
  </w:docVars>
  <w:rsids>
    <w:rsidRoot w:val="00736113"/>
    <w:rsid w:val="001D2118"/>
    <w:rsid w:val="00375858"/>
    <w:rsid w:val="004B665D"/>
    <w:rsid w:val="004F1170"/>
    <w:rsid w:val="00592A8E"/>
    <w:rsid w:val="005F3B3E"/>
    <w:rsid w:val="006012A1"/>
    <w:rsid w:val="00736113"/>
    <w:rsid w:val="00791CAD"/>
    <w:rsid w:val="00D32CDB"/>
    <w:rsid w:val="085A53A1"/>
    <w:rsid w:val="16FF7DC9"/>
    <w:rsid w:val="FAFEC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Words>
  <Characters>497</Characters>
  <Lines>4</Lines>
  <Paragraphs>1</Paragraphs>
  <TotalTime>63</TotalTime>
  <ScaleCrop>false</ScaleCrop>
  <LinksUpToDate>false</LinksUpToDate>
  <CharactersWithSpaces>583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2023-03-10T17:01:00Z</dcterms:created>
  <dc:creator>Lenovo</dc:creator>
  <cp:lastModifiedBy>。，。</cp:lastModifiedBy>
  <cp:lastPrinted>2024-03-20T18:06:00Z</cp:lastPrinted>
  <dcterms:modified xsi:type="dcterms:W3CDTF">2024-03-25T02:04:46Z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E94CD1AA8F184BB3BFAF1573F12833EE_12</vt:lpwstr>
  </property>
</Properties>
</file>